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721" w14:textId="77777777" w:rsidR="00CB2E24" w:rsidRPr="00CB2E24" w:rsidRDefault="00CB2E24" w:rsidP="0032787D">
      <w:pPr>
        <w:ind w:left="0" w:hanging="2"/>
        <w:jc w:val="center"/>
        <w:rPr>
          <w:color w:val="000000" w:themeColor="text1"/>
          <w:sz w:val="24"/>
          <w:szCs w:val="24"/>
        </w:rPr>
      </w:pPr>
    </w:p>
    <w:p w14:paraId="7913196A" w14:textId="77777777" w:rsidR="00CB2E24" w:rsidRDefault="00CB2E24" w:rsidP="0032787D">
      <w:pPr>
        <w:ind w:left="0" w:hanging="2"/>
        <w:jc w:val="center"/>
        <w:rPr>
          <w:b/>
          <w:sz w:val="24"/>
          <w:szCs w:val="24"/>
        </w:rPr>
      </w:pPr>
    </w:p>
    <w:p w14:paraId="6569B080" w14:textId="072A33D5" w:rsidR="0032787D" w:rsidRDefault="0032787D" w:rsidP="0032787D">
      <w:pPr>
        <w:ind w:left="0" w:hanging="2"/>
        <w:jc w:val="center"/>
        <w:rPr>
          <w:b/>
          <w:position w:val="0"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22A50FB8" w14:textId="0FD318A8" w:rsidR="0032787D" w:rsidRDefault="0032787D" w:rsidP="0032787D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306591B1" w14:textId="77777777" w:rsidR="004403B6" w:rsidRDefault="004403B6" w:rsidP="0032787D">
      <w:pPr>
        <w:ind w:left="0"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727"/>
      </w:tblGrid>
      <w:tr w:rsidR="0032787D" w14:paraId="2E20CC90" w14:textId="77777777" w:rsidTr="0032787D">
        <w:tc>
          <w:tcPr>
            <w:tcW w:w="4703" w:type="dxa"/>
            <w:hideMark/>
          </w:tcPr>
          <w:p w14:paraId="3158CAEE" w14:textId="45575D11" w:rsidR="0032787D" w:rsidRDefault="0032787D" w:rsidP="008C5623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DF7667">
              <w:rPr>
                <w:sz w:val="24"/>
                <w:szCs w:val="24"/>
              </w:rPr>
              <w:t>_________</w:t>
            </w:r>
          </w:p>
        </w:tc>
        <w:tc>
          <w:tcPr>
            <w:tcW w:w="4727" w:type="dxa"/>
            <w:hideMark/>
          </w:tcPr>
          <w:p w14:paraId="366DD212" w14:textId="77777777" w:rsidR="0032787D" w:rsidRDefault="0032787D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3B5489DA" w14:textId="77777777" w:rsidR="0032787D" w:rsidRDefault="0032787D" w:rsidP="0032787D">
      <w:pPr>
        <w:ind w:left="0" w:hanging="2"/>
        <w:rPr>
          <w:sz w:val="24"/>
          <w:szCs w:val="24"/>
        </w:rPr>
      </w:pPr>
    </w:p>
    <w:p w14:paraId="35394C5C" w14:textId="7FAB595F" w:rsidR="0032787D" w:rsidRDefault="0032787D" w:rsidP="0032787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EA5DB4">
        <w:rPr>
          <w:sz w:val="24"/>
          <w:szCs w:val="24"/>
        </w:rPr>
        <w:t>_____</w:t>
      </w:r>
      <w:r>
        <w:rPr>
          <w:sz w:val="24"/>
          <w:szCs w:val="24"/>
        </w:rPr>
        <w:t xml:space="preserve">_____,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="002B0B9C">
        <w:rPr>
          <w:sz w:val="24"/>
          <w:szCs w:val="24"/>
        </w:rPr>
        <w:t>___________________________________________</w:t>
      </w:r>
      <w:r w:rsidR="00EA5DB4">
        <w:rPr>
          <w:b/>
          <w:sz w:val="24"/>
          <w:szCs w:val="24"/>
        </w:rPr>
        <w:t>_________________</w:t>
      </w:r>
      <w:r w:rsidR="008C5623">
        <w:rPr>
          <w:b/>
          <w:sz w:val="24"/>
          <w:szCs w:val="24"/>
        </w:rPr>
        <w:t>_________________</w:t>
      </w:r>
      <w:r w:rsidR="00EA5DB4">
        <w:rPr>
          <w:b/>
          <w:sz w:val="24"/>
          <w:szCs w:val="24"/>
        </w:rPr>
        <w:t>____</w:t>
      </w:r>
      <w:r w:rsidR="002B0B9C">
        <w:rPr>
          <w:sz w:val="24"/>
          <w:szCs w:val="24"/>
        </w:rPr>
        <w:t>,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723328EE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</w:p>
    <w:p w14:paraId="2FB6258D" w14:textId="1A605B46" w:rsidR="0032787D" w:rsidRDefault="0032787D" w:rsidP="0032787D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__________________________________________</w:t>
      </w:r>
      <w:r w:rsidR="00CB2E24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="00DF7667">
        <w:rPr>
          <w:sz w:val="24"/>
          <w:szCs w:val="24"/>
        </w:rPr>
        <w:t>______</w:t>
      </w:r>
    </w:p>
    <w:p w14:paraId="79CB6C0F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</w:p>
    <w:p w14:paraId="21E4A388" w14:textId="36C472D2" w:rsidR="00135E26" w:rsidRPr="00CB2E24" w:rsidRDefault="0032787D" w:rsidP="00DE15C7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CB2E24">
        <w:rPr>
          <w:sz w:val="24"/>
          <w:szCs w:val="24"/>
        </w:rPr>
        <w:t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 w:rsidR="002B0B9C">
        <w:rPr>
          <w:sz w:val="24"/>
          <w:szCs w:val="24"/>
        </w:rPr>
        <w:t xml:space="preserve"> </w:t>
      </w:r>
      <w:r w:rsidR="00135E26" w:rsidRPr="00CB2E24">
        <w:rPr>
          <w:sz w:val="24"/>
          <w:szCs w:val="24"/>
        </w:rPr>
        <w:t>г. _____________________________</w:t>
      </w:r>
      <w:r w:rsidR="00CB2E24">
        <w:rPr>
          <w:sz w:val="24"/>
          <w:szCs w:val="24"/>
        </w:rPr>
        <w:t>______</w:t>
      </w:r>
      <w:r w:rsidR="00135E26" w:rsidRPr="00CB2E24">
        <w:rPr>
          <w:sz w:val="24"/>
          <w:szCs w:val="24"/>
        </w:rPr>
        <w:t xml:space="preserve">_____________________________________ </w:t>
      </w:r>
    </w:p>
    <w:p w14:paraId="0BFD737D" w14:textId="2179CEC5" w:rsidR="0032787D" w:rsidRDefault="0032787D" w:rsidP="00DF766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15443597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</w:p>
    <w:p w14:paraId="74C897A7" w14:textId="77777777" w:rsidR="0032787D" w:rsidRDefault="0032787D" w:rsidP="0032787D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____% от месячной арендной ставки (или платы за пользование Помещением) за Объект (включающей НДС, если применимо). </w:t>
      </w:r>
    </w:p>
    <w:p w14:paraId="4E6ECB8B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0B83604D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4A12246B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</w:p>
    <w:p w14:paraId="350BEA6C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252D0B00" w14:textId="77777777" w:rsidR="0032787D" w:rsidRDefault="0032787D" w:rsidP="0032787D">
      <w:pPr>
        <w:ind w:left="0" w:hanging="2"/>
        <w:jc w:val="both"/>
        <w:rPr>
          <w:sz w:val="24"/>
          <w:szCs w:val="24"/>
        </w:rPr>
      </w:pPr>
    </w:p>
    <w:p w14:paraId="4C0BC9B4" w14:textId="77777777" w:rsidR="0032787D" w:rsidRDefault="0032787D" w:rsidP="0032787D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7B45DBE6" w14:textId="06F5F9E2" w:rsidR="0032787D" w:rsidRDefault="0032787D" w:rsidP="0032787D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25800814" w14:textId="77777777" w:rsidR="00472403" w:rsidRDefault="00472403" w:rsidP="0032787D">
      <w:pPr>
        <w:ind w:left="0" w:hanging="2"/>
        <w:rPr>
          <w:b/>
          <w:sz w:val="24"/>
          <w:szCs w:val="24"/>
        </w:rPr>
      </w:pPr>
    </w:p>
    <w:p w14:paraId="4211FAC5" w14:textId="77777777" w:rsidR="0032787D" w:rsidRDefault="0032787D" w:rsidP="0032787D">
      <w:pPr>
        <w:ind w:left="0" w:hanging="2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32787D" w14:paraId="0553C341" w14:textId="77777777" w:rsidTr="00A31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26EA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6DB7C68E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E4936D6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9C99652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</w:p>
          <w:p w14:paraId="659894D0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2991E547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95FB" w14:textId="77777777" w:rsidR="0032787D" w:rsidRDefault="0032787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013E56C0" w14:textId="77777777" w:rsidR="00EA5DB4" w:rsidRDefault="00EA5DB4" w:rsidP="00EA5D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C43E0F4" w14:textId="60862525" w:rsidR="00EA5DB4" w:rsidRDefault="00EA5DB4" w:rsidP="00EA5D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54BDCCD" w14:textId="77777777" w:rsidR="00EA5DB4" w:rsidRDefault="00EA5DB4" w:rsidP="00EA5DB4">
            <w:pPr>
              <w:ind w:left="0" w:hanging="2"/>
              <w:rPr>
                <w:b/>
                <w:sz w:val="24"/>
                <w:szCs w:val="24"/>
              </w:rPr>
            </w:pPr>
          </w:p>
          <w:p w14:paraId="6319C382" w14:textId="77777777" w:rsidR="00EA5DB4" w:rsidRDefault="00EA5DB4" w:rsidP="00EA5D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3F5D9CC3" w14:textId="6E6E4E61" w:rsidR="0032787D" w:rsidRDefault="00EA5DB4" w:rsidP="00EA5D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40E1F91" w14:textId="66169591" w:rsidR="00E073CB" w:rsidRPr="00E073CB" w:rsidRDefault="00E073CB" w:rsidP="00BE6BB4">
      <w:pPr>
        <w:pStyle w:val="11"/>
        <w:ind w:left="0" w:hanging="2"/>
        <w:jc w:val="right"/>
      </w:pPr>
    </w:p>
    <w:sectPr w:rsidR="00E073CB" w:rsidRPr="00E073CB" w:rsidSect="00EA5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991" w:bottom="568" w:left="1134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5F83" w14:textId="77777777" w:rsidR="00423C35" w:rsidRDefault="00423C35">
      <w:pPr>
        <w:spacing w:line="240" w:lineRule="auto"/>
        <w:ind w:left="0" w:hanging="2"/>
      </w:pPr>
      <w:r>
        <w:separator/>
      </w:r>
    </w:p>
  </w:endnote>
  <w:endnote w:type="continuationSeparator" w:id="0">
    <w:p w14:paraId="2DAD7779" w14:textId="77777777" w:rsidR="00423C35" w:rsidRDefault="00423C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DF6" w14:textId="77777777" w:rsidR="001F35FC" w:rsidRDefault="007E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F54FCC" w14:textId="77777777" w:rsidR="001F35FC" w:rsidRDefault="001F35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F46" w14:textId="77777777" w:rsidR="00B272D8" w:rsidRDefault="00B2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B8" w14:textId="77777777" w:rsidR="00B272D8" w:rsidRDefault="00B2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1571" w14:textId="77777777" w:rsidR="00423C35" w:rsidRDefault="00423C35">
      <w:pPr>
        <w:spacing w:line="240" w:lineRule="auto"/>
        <w:ind w:left="0" w:hanging="2"/>
      </w:pPr>
      <w:r>
        <w:separator/>
      </w:r>
    </w:p>
  </w:footnote>
  <w:footnote w:type="continuationSeparator" w:id="0">
    <w:p w14:paraId="2011E114" w14:textId="77777777" w:rsidR="00423C35" w:rsidRDefault="00423C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F2B" w14:textId="77777777" w:rsidR="00B272D8" w:rsidRDefault="00B2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1DD6" w14:textId="622693CA" w:rsidR="001F35FC" w:rsidRPr="00CB2E24" w:rsidRDefault="00EA5DB4" w:rsidP="00CB2E24">
    <w:pPr>
      <w:pStyle w:val="a6"/>
      <w:tabs>
        <w:tab w:val="right" w:pos="8789"/>
      </w:tabs>
      <w:ind w:left="0" w:hanging="2"/>
      <w:rPr>
        <w:b/>
        <w:bCs/>
        <w:sz w:val="40"/>
        <w:szCs w:val="40"/>
      </w:rPr>
    </w:pPr>
    <w:bookmarkStart w:id="0" w:name="_Hlk132479462"/>
    <w:bookmarkStart w:id="1" w:name="_Hlk132479463"/>
    <w:r>
      <w:rPr>
        <w:noProof/>
      </w:rPr>
      <w:drawing>
        <wp:anchor distT="0" distB="0" distL="114300" distR="114300" simplePos="0" relativeHeight="251659264" behindDoc="1" locked="0" layoutInCell="1" allowOverlap="1" wp14:anchorId="3802B3FD" wp14:editId="5ABFCA60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агентства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0A" w14:textId="77777777" w:rsidR="00B272D8" w:rsidRDefault="00B2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97"/>
    <w:multiLevelType w:val="multilevel"/>
    <w:tmpl w:val="FDB0D4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572209">
    <w:abstractNumId w:val="0"/>
  </w:num>
  <w:num w:numId="2" w16cid:durableId="144708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C"/>
    <w:rsid w:val="00077D45"/>
    <w:rsid w:val="000A2850"/>
    <w:rsid w:val="000E224A"/>
    <w:rsid w:val="00135E26"/>
    <w:rsid w:val="001F35FC"/>
    <w:rsid w:val="002B0B9C"/>
    <w:rsid w:val="0032787D"/>
    <w:rsid w:val="0035101D"/>
    <w:rsid w:val="003827C0"/>
    <w:rsid w:val="004010CC"/>
    <w:rsid w:val="00423C35"/>
    <w:rsid w:val="004403B6"/>
    <w:rsid w:val="00472403"/>
    <w:rsid w:val="004932BA"/>
    <w:rsid w:val="004B11D5"/>
    <w:rsid w:val="004E114A"/>
    <w:rsid w:val="00502972"/>
    <w:rsid w:val="00553BD5"/>
    <w:rsid w:val="00580B4E"/>
    <w:rsid w:val="006E7317"/>
    <w:rsid w:val="00724E9A"/>
    <w:rsid w:val="00787F23"/>
    <w:rsid w:val="007E2336"/>
    <w:rsid w:val="007F0564"/>
    <w:rsid w:val="008C5623"/>
    <w:rsid w:val="0090756B"/>
    <w:rsid w:val="009F0679"/>
    <w:rsid w:val="00A31A94"/>
    <w:rsid w:val="00A97EBE"/>
    <w:rsid w:val="00B272D8"/>
    <w:rsid w:val="00BE40F8"/>
    <w:rsid w:val="00BE6BB4"/>
    <w:rsid w:val="00C55847"/>
    <w:rsid w:val="00CB2E24"/>
    <w:rsid w:val="00DF7667"/>
    <w:rsid w:val="00E073CB"/>
    <w:rsid w:val="00E2733B"/>
    <w:rsid w:val="00EA5DB4"/>
    <w:rsid w:val="00EA7983"/>
    <w:rsid w:val="00EB4D3C"/>
    <w:rsid w:val="00EF77F2"/>
    <w:rsid w:val="00F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3F8D"/>
  <w15:docId w15:val="{410746F8-F11B-4482-8473-EEEECD7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DF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b8QuKlMF99hlpXvQOnlbseHA==">AMUW2mVMsathcd/1PgJPOb4Qoz84H6BPxDlP7M/xS8Rd/dIsZiued+FFcCTvrZ0PeUN5BeGr49DcRFROXKxfGCFtsks2C+14SX62/pnjMDt3MQAAPMCxK9mGu0s1SCRe5wMXAXsRAg3L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0556551@rentavik.ru</cp:lastModifiedBy>
  <cp:revision>25</cp:revision>
  <cp:lastPrinted>2021-04-20T08:26:00Z</cp:lastPrinted>
  <dcterms:created xsi:type="dcterms:W3CDTF">2021-01-18T07:47:00Z</dcterms:created>
  <dcterms:modified xsi:type="dcterms:W3CDTF">2023-04-17T19:17:00Z</dcterms:modified>
</cp:coreProperties>
</file>